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88" w:rsidRDefault="004C7488" w:rsidP="004C7488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bookmarkStart w:id="0" w:name="_GoBack"/>
      <w:bookmarkEnd w:id="0"/>
    </w:p>
    <w:p w:rsidR="0058034A" w:rsidRDefault="001A1E8D" w:rsidP="004C7488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Załącznik nr 1</w:t>
      </w:r>
    </w:p>
    <w:p w:rsidR="004C7488" w:rsidRPr="004C7488" w:rsidRDefault="004C7488" w:rsidP="004C7488">
      <w:pPr>
        <w:jc w:val="both"/>
        <w:rPr>
          <w:rFonts w:ascii="Times New Roman" w:eastAsia="Calibri" w:hAnsi="Times New Roman" w:cs="Times New Roman"/>
          <w:iCs/>
          <w:sz w:val="24"/>
          <w:lang w:eastAsia="pl-PL"/>
        </w:rPr>
      </w:pPr>
      <w:r w:rsidRPr="004C748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Szczegółowy wykaz pomocy dydaktycznych </w:t>
      </w:r>
      <w:r w:rsidR="007C3AEE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oraz</w:t>
      </w:r>
      <w:r w:rsidRPr="004C748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wyposażenia szkolnych pracowni w ramach realizacji </w:t>
      </w:r>
      <w:r w:rsidRPr="004C7488">
        <w:rPr>
          <w:rFonts w:ascii="Times New Roman" w:eastAsia="Calibri" w:hAnsi="Times New Roman" w:cs="Times New Roman"/>
          <w:sz w:val="24"/>
          <w:lang w:eastAsia="pl-PL"/>
        </w:rPr>
        <w:t xml:space="preserve">projektu pn.: </w:t>
      </w:r>
      <w:r w:rsidRPr="004C7488">
        <w:rPr>
          <w:rFonts w:ascii="Times New Roman" w:eastAsia="Calibri" w:hAnsi="Times New Roman" w:cs="Times New Roman"/>
          <w:i/>
          <w:sz w:val="24"/>
          <w:lang w:eastAsia="pl-PL"/>
        </w:rPr>
        <w:t xml:space="preserve">„Radość w nauce – </w:t>
      </w:r>
      <w:proofErr w:type="gramStart"/>
      <w:r w:rsidRPr="004C7488">
        <w:rPr>
          <w:rFonts w:ascii="Times New Roman" w:eastAsia="Calibri" w:hAnsi="Times New Roman" w:cs="Times New Roman"/>
          <w:i/>
          <w:sz w:val="24"/>
          <w:lang w:eastAsia="pl-PL"/>
        </w:rPr>
        <w:t>podniesienie jakość</w:t>
      </w:r>
      <w:proofErr w:type="gramEnd"/>
      <w:r w:rsidRPr="004C7488">
        <w:rPr>
          <w:rFonts w:ascii="Times New Roman" w:eastAsia="Calibri" w:hAnsi="Times New Roman" w:cs="Times New Roman"/>
          <w:i/>
          <w:sz w:val="24"/>
          <w:lang w:eastAsia="pl-PL"/>
        </w:rPr>
        <w:t xml:space="preserve"> oferty edukacyjnej w Zespole Szkół w Grodzisku na rzecz w</w:t>
      </w:r>
      <w:r w:rsidR="00996D11">
        <w:rPr>
          <w:rFonts w:ascii="Times New Roman" w:eastAsia="Calibri" w:hAnsi="Times New Roman" w:cs="Times New Roman"/>
          <w:i/>
          <w:sz w:val="24"/>
          <w:lang w:eastAsia="pl-PL"/>
        </w:rPr>
        <w:t xml:space="preserve">yrównywania szans edukacyjnych </w:t>
      </w:r>
      <w:r w:rsidRPr="004C7488">
        <w:rPr>
          <w:rFonts w:ascii="Times New Roman" w:eastAsia="Calibri" w:hAnsi="Times New Roman" w:cs="Times New Roman"/>
          <w:i/>
          <w:sz w:val="24"/>
          <w:lang w:eastAsia="pl-PL"/>
        </w:rPr>
        <w:t>i życiowych uczniów”</w:t>
      </w:r>
      <w:r w:rsidRPr="004C7488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996D11">
        <w:rPr>
          <w:rFonts w:ascii="Times New Roman" w:eastAsia="Calibri" w:hAnsi="Times New Roman" w:cs="Times New Roman"/>
          <w:sz w:val="24"/>
          <w:lang w:eastAsia="pl-PL"/>
        </w:rPr>
        <w:br/>
      </w:r>
      <w:r w:rsidR="00E67BC9">
        <w:rPr>
          <w:rFonts w:ascii="Times New Roman" w:hAnsi="Times New Roman" w:cs="Times New Roman"/>
          <w:sz w:val="24"/>
        </w:rPr>
        <w:t xml:space="preserve">nr </w:t>
      </w:r>
      <w:r w:rsidR="00E67BC9" w:rsidRPr="004D6CBA">
        <w:rPr>
          <w:rFonts w:ascii="Times New Roman" w:hAnsi="Times New Roman" w:cs="Times New Roman"/>
          <w:sz w:val="24"/>
        </w:rPr>
        <w:t xml:space="preserve">umowy o dofinansowanie UDA-RPPD.03.01.02-20-0207/16-00 </w:t>
      </w:r>
      <w:proofErr w:type="gramStart"/>
      <w:r w:rsidR="00424BD4">
        <w:rPr>
          <w:rFonts w:ascii="Times New Roman" w:hAnsi="Times New Roman" w:cs="Times New Roman"/>
          <w:sz w:val="24"/>
        </w:rPr>
        <w:t>współfinansowanego</w:t>
      </w:r>
      <w:proofErr w:type="gramEnd"/>
      <w:r w:rsidR="00424BD4">
        <w:rPr>
          <w:rFonts w:ascii="Times New Roman" w:hAnsi="Times New Roman" w:cs="Times New Roman"/>
          <w:sz w:val="24"/>
        </w:rPr>
        <w:t xml:space="preserve"> </w:t>
      </w:r>
      <w:r w:rsidRPr="004C7488">
        <w:rPr>
          <w:rFonts w:ascii="Times New Roman" w:eastAsia="Calibri" w:hAnsi="Times New Roman" w:cs="Times New Roman"/>
          <w:sz w:val="24"/>
          <w:lang w:eastAsia="pl-PL"/>
        </w:rPr>
        <w:t xml:space="preserve">ze środków Europejskiego Funduszu Społecznego w ramach Regionalnego Programu Operacyjnego Województwa Podlaskiego na lata 2014-2020, </w:t>
      </w:r>
      <w:r w:rsidRPr="004C7488">
        <w:rPr>
          <w:rFonts w:ascii="Times New Roman" w:eastAsia="Calibri" w:hAnsi="Times New Roman" w:cs="Times New Roman"/>
          <w:iCs/>
          <w:sz w:val="24"/>
          <w:lang w:eastAsia="pl-PL"/>
        </w:rPr>
        <w:t xml:space="preserve">nr konkursu RPPD.03.01.02.-IŻ.00-20-001/16 </w:t>
      </w:r>
      <w:proofErr w:type="gramStart"/>
      <w:r w:rsidRPr="004C7488">
        <w:rPr>
          <w:rFonts w:ascii="Times New Roman" w:eastAsia="Calibri" w:hAnsi="Times New Roman" w:cs="Times New Roman"/>
          <w:iCs/>
          <w:sz w:val="24"/>
          <w:lang w:eastAsia="pl-PL"/>
        </w:rPr>
        <w:t>w</w:t>
      </w:r>
      <w:proofErr w:type="gramEnd"/>
      <w:r w:rsidRPr="004C7488">
        <w:rPr>
          <w:rFonts w:ascii="Times New Roman" w:eastAsia="Calibri" w:hAnsi="Times New Roman" w:cs="Times New Roman"/>
          <w:iCs/>
          <w:sz w:val="24"/>
          <w:lang w:eastAsia="pl-PL"/>
        </w:rPr>
        <w:t xml:space="preserve"> ramach Osi priorytetowej III Kompetencje i kwalifikacje, Działanie 3.1 Kształcenie i edukacja, Poddziałanie 3.1.2 Wzmocnienie atrakcyjności i </w:t>
      </w:r>
      <w:proofErr w:type="gramStart"/>
      <w:r w:rsidRPr="004C7488">
        <w:rPr>
          <w:rFonts w:ascii="Times New Roman" w:eastAsia="Calibri" w:hAnsi="Times New Roman" w:cs="Times New Roman"/>
          <w:iCs/>
          <w:sz w:val="24"/>
          <w:lang w:eastAsia="pl-PL"/>
        </w:rPr>
        <w:t>podniesienie jakości</w:t>
      </w:r>
      <w:proofErr w:type="gramEnd"/>
      <w:r w:rsidRPr="004C7488">
        <w:rPr>
          <w:rFonts w:ascii="Times New Roman" w:eastAsia="Calibri" w:hAnsi="Times New Roman" w:cs="Times New Roman"/>
          <w:iCs/>
          <w:sz w:val="24"/>
          <w:lang w:eastAsia="pl-PL"/>
        </w:rPr>
        <w:t xml:space="preserve"> oferty edukacyjnej w zakresie kształcenia ogólnego ukierunkowanej na rozwój kompetencji kluczowych.</w:t>
      </w:r>
      <w:r w:rsidR="00DE1DA2">
        <w:rPr>
          <w:rFonts w:ascii="Times New Roman" w:eastAsia="Calibri" w:hAnsi="Times New Roman" w:cs="Times New Roman"/>
          <w:iCs/>
          <w:sz w:val="24"/>
          <w:lang w:eastAsia="pl-PL"/>
        </w:rPr>
        <w:t xml:space="preserve"> Dopuszcza się rozwiązania równoważne. </w:t>
      </w:r>
    </w:p>
    <w:p w:rsidR="00CB4B98" w:rsidRPr="003652B5" w:rsidRDefault="00CB4B98" w:rsidP="00CB4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lang w:eastAsia="pl-PL"/>
        </w:rPr>
      </w:pP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>Część</w:t>
      </w:r>
      <w:r>
        <w:rPr>
          <w:rFonts w:ascii="Times New Roman" w:eastAsia="Calibri" w:hAnsi="Times New Roman" w:cs="Times New Roman"/>
          <w:b/>
          <w:iCs/>
          <w:sz w:val="24"/>
          <w:lang w:eastAsia="pl-PL"/>
        </w:rPr>
        <w:t xml:space="preserve"> I</w:t>
      </w: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>.</w:t>
      </w:r>
      <w:r w:rsidRPr="0010646B">
        <w:rPr>
          <w:rFonts w:ascii="Times New Roman" w:eastAsia="Calibri" w:hAnsi="Times New Roman" w:cs="Times New Roman"/>
          <w:iCs/>
          <w:sz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>P</w:t>
      </w:r>
      <w:r w:rsidRPr="00217738"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>omoc</w:t>
      </w:r>
      <w:r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>e</w:t>
      </w:r>
      <w:r w:rsidRPr="00217738"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 xml:space="preserve"> dydaktyczn</w:t>
      </w:r>
      <w:r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>e</w:t>
      </w:r>
      <w:r w:rsidRPr="00217738"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 xml:space="preserve"> do prowadzenia zajęć z matematyki</w:t>
      </w:r>
    </w:p>
    <w:tbl>
      <w:tblPr>
        <w:tblStyle w:val="Tabela-Siatka"/>
        <w:tblW w:w="7480" w:type="dxa"/>
        <w:tblLayout w:type="fixed"/>
        <w:tblLook w:val="04A0" w:firstRow="1" w:lastRow="0" w:firstColumn="1" w:lastColumn="0" w:noHBand="0" w:noVBand="1"/>
      </w:tblPr>
      <w:tblGrid>
        <w:gridCol w:w="610"/>
        <w:gridCol w:w="5168"/>
        <w:gridCol w:w="851"/>
        <w:gridCol w:w="851"/>
      </w:tblGrid>
      <w:tr w:rsidR="00CB4B98" w:rsidRPr="00B62EAF" w:rsidTr="00CB4B98">
        <w:trPr>
          <w:trHeight w:val="579"/>
        </w:trPr>
        <w:tc>
          <w:tcPr>
            <w:tcW w:w="610" w:type="dxa"/>
            <w:vAlign w:val="center"/>
          </w:tcPr>
          <w:p w:rsidR="00CB4B98" w:rsidRPr="00B62EAF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5168" w:type="dxa"/>
            <w:vAlign w:val="center"/>
          </w:tcPr>
          <w:p w:rsidR="00CB4B98" w:rsidRPr="00B62EAF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Nazwa artykułu</w:t>
            </w:r>
          </w:p>
        </w:tc>
        <w:tc>
          <w:tcPr>
            <w:tcW w:w="851" w:type="dxa"/>
            <w:noWrap/>
            <w:vAlign w:val="center"/>
          </w:tcPr>
          <w:p w:rsidR="00CB4B98" w:rsidRPr="00B62EAF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j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.m.</w:t>
            </w:r>
          </w:p>
        </w:tc>
      </w:tr>
      <w:tr w:rsidR="00CB4B98" w:rsidRPr="003652B5" w:rsidTr="00CB4B98">
        <w:trPr>
          <w:trHeight w:val="579"/>
        </w:trPr>
        <w:tc>
          <w:tcPr>
            <w:tcW w:w="610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  <w:t xml:space="preserve">Program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  <w:t xml:space="preserve">multimedialny </w:t>
            </w:r>
            <w:r w:rsidRPr="003652B5"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  <w:t xml:space="preserve">do nauki geometrii w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  <w:t>szkole podstawowej</w:t>
            </w:r>
            <w:r w:rsidR="00D31447"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  <w:t xml:space="preserve"> i gimnazjum 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</w:t>
            </w:r>
          </w:p>
        </w:tc>
      </w:tr>
      <w:tr w:rsidR="00CB4B98" w:rsidRPr="003652B5" w:rsidTr="00CB4B98">
        <w:trPr>
          <w:trHeight w:val="352"/>
        </w:trPr>
        <w:tc>
          <w:tcPr>
            <w:tcW w:w="610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3652B5" w:rsidRDefault="00CB4B98" w:rsidP="00F73C76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Kalkulatory proste dla uczniów</w:t>
            </w:r>
            <w:r w:rsidR="00F73C7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z podstawowymi funkcjami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</w:t>
            </w:r>
            <w:proofErr w:type="gramEnd"/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</w:t>
            </w:r>
          </w:p>
        </w:tc>
      </w:tr>
      <w:tr w:rsidR="00CB4B98" w:rsidRPr="003652B5" w:rsidTr="00CB4B98">
        <w:trPr>
          <w:trHeight w:val="556"/>
        </w:trPr>
        <w:tc>
          <w:tcPr>
            <w:tcW w:w="610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E30B00" w:rsidRDefault="00CB4B98" w:rsidP="00A8361F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Szkieletowe modele ostrosłupów i </w:t>
            </w:r>
            <w:proofErr w:type="gramStart"/>
            <w:r w:rsidRP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graniastosłupów</w:t>
            </w:r>
            <w:r w:rsidR="00FE1180" w:rsidRPr="00E30B00">
              <w:rPr>
                <w:rFonts w:ascii="Times New Roman" w:hAnsi="Times New Roman" w:cs="Times New Roman"/>
              </w:rPr>
              <w:t xml:space="preserve"> co</w:t>
            </w:r>
            <w:proofErr w:type="gramEnd"/>
            <w:r w:rsidR="00FE1180" w:rsidRPr="00E30B00">
              <w:rPr>
                <w:rFonts w:ascii="Times New Roman" w:hAnsi="Times New Roman" w:cs="Times New Roman"/>
              </w:rPr>
              <w:t xml:space="preserve"> najmniej </w:t>
            </w:r>
            <w:r w:rsidR="00FE1180" w:rsidRP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7 szkieletów z metalu lakierowanego - wys. brył </w:t>
            </w:r>
            <w:r w:rsid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min. </w:t>
            </w:r>
            <w:r w:rsidR="00FE1180" w:rsidRP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30 cm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</w:t>
            </w:r>
            <w:proofErr w:type="gramEnd"/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</w:t>
            </w:r>
          </w:p>
        </w:tc>
      </w:tr>
      <w:tr w:rsidR="00CB4B98" w:rsidRPr="003652B5" w:rsidTr="00CB4B98">
        <w:trPr>
          <w:trHeight w:val="330"/>
        </w:trPr>
        <w:tc>
          <w:tcPr>
            <w:tcW w:w="610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E30B00" w:rsidRDefault="00CB4B98" w:rsidP="00A8361F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Przyrząd do demonstracji powstawania brył</w:t>
            </w:r>
            <w:r w:rsidR="00CD114E" w:rsidRP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 Przyrząd składa się z wirownicy zasil</w:t>
            </w:r>
            <w:r w:rsidR="00F67404" w:rsidRP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</w:t>
            </w:r>
            <w:r w:rsidR="00CD114E" w:rsidRP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nej silniczkiem z czarnym metalowym ekranem i </w:t>
            </w:r>
            <w:r w:rsid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co najmniej kilkunastu</w:t>
            </w:r>
            <w:r w:rsidR="00CD114E" w:rsidRP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białych plastikowych ramek, które obracają się na tle ekranu, tworząc modele brył obrotowych. Przyrząd zasilany jest energią elektryczną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</w:t>
            </w:r>
            <w:proofErr w:type="gramEnd"/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</w:t>
            </w:r>
          </w:p>
        </w:tc>
      </w:tr>
      <w:tr w:rsidR="00CB4B98" w:rsidRPr="003652B5" w:rsidTr="00CB4B98">
        <w:trPr>
          <w:trHeight w:val="841"/>
        </w:trPr>
        <w:tc>
          <w:tcPr>
            <w:tcW w:w="610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Zestaw do porównywania objętości: bryły geometryczne transparentne do pomiaru objętości 10 szt. 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</w:t>
            </w:r>
            <w:proofErr w:type="gramEnd"/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</w:t>
            </w:r>
          </w:p>
        </w:tc>
      </w:tr>
      <w:tr w:rsidR="00CB4B98" w:rsidRPr="003652B5" w:rsidTr="00CB4B98">
        <w:trPr>
          <w:trHeight w:val="262"/>
        </w:trPr>
        <w:tc>
          <w:tcPr>
            <w:tcW w:w="610" w:type="dxa"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 Razem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  <w:t>37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</w:p>
        </w:tc>
      </w:tr>
    </w:tbl>
    <w:p w:rsidR="00CB4B98" w:rsidRPr="00217738" w:rsidRDefault="00CB4B98" w:rsidP="00CB4B9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98" w:rsidRPr="00CB4B98" w:rsidRDefault="00CB4B98" w:rsidP="001A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B98">
        <w:rPr>
          <w:rFonts w:ascii="Times New Roman" w:hAnsi="Times New Roman" w:cs="Times New Roman"/>
          <w:b/>
          <w:sz w:val="24"/>
          <w:szCs w:val="24"/>
        </w:rPr>
        <w:t>Część II. Wyposażenie między</w:t>
      </w:r>
      <w:r w:rsidR="001A1E8D">
        <w:rPr>
          <w:rFonts w:ascii="Times New Roman" w:hAnsi="Times New Roman" w:cs="Times New Roman"/>
          <w:b/>
          <w:sz w:val="24"/>
          <w:szCs w:val="24"/>
        </w:rPr>
        <w:t>szkolnej pracowni przyrodniczej</w:t>
      </w:r>
    </w:p>
    <w:tbl>
      <w:tblPr>
        <w:tblStyle w:val="Tabela-Siatka"/>
        <w:tblW w:w="748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1"/>
      </w:tblGrid>
      <w:tr w:rsidR="00CB4B98" w:rsidRPr="00B62EAF" w:rsidTr="00CB4B98">
        <w:trPr>
          <w:trHeight w:val="300"/>
        </w:trPr>
        <w:tc>
          <w:tcPr>
            <w:tcW w:w="675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5103" w:type="dxa"/>
            <w:noWrap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Nazwa artykułu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proofErr w:type="gramStart"/>
            <w:r w:rsidRPr="00CB4B98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j</w:t>
            </w:r>
            <w:proofErr w:type="gramEnd"/>
            <w:r w:rsidRPr="00CB4B98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.m.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1A1E8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3813BD" w:rsidP="003813B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Lupa </w:t>
            </w:r>
            <w:r w:rsidRPr="003813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o </w:t>
            </w:r>
            <w:proofErr w:type="gramStart"/>
            <w:r w:rsidRPr="003813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średnicy </w:t>
            </w:r>
            <w:r w:rsidR="00FF38D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co</w:t>
            </w:r>
            <w:proofErr w:type="gramEnd"/>
            <w:r w:rsidR="00FF38D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najmniej </w:t>
            </w:r>
            <w:r w:rsidRPr="003813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10</w:t>
            </w:r>
            <w:r w:rsidR="00FF38D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3813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cm z uchwytem, powiększa </w:t>
            </w:r>
            <w:r w:rsidR="00FF38D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co najmniej </w:t>
            </w:r>
            <w:r w:rsidRPr="003813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pięciokrotnie</w:t>
            </w:r>
          </w:p>
        </w:tc>
        <w:tc>
          <w:tcPr>
            <w:tcW w:w="851" w:type="dxa"/>
          </w:tcPr>
          <w:p w:rsidR="00CB4B98" w:rsidRPr="003652B5" w:rsidRDefault="00CB4B98" w:rsidP="001A1E8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1A1E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FF38DE" w:rsidRDefault="00CB4B98" w:rsidP="00F73C76">
            <w:pPr>
              <w:pStyle w:val="NormalnyWeb"/>
              <w:shd w:val="clear" w:color="auto" w:fill="FFFFFF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FF38DE">
              <w:rPr>
                <w:rFonts w:eastAsia="Calibri"/>
                <w:iCs/>
                <w:lang w:eastAsia="pl-PL"/>
              </w:rPr>
              <w:t>Lornetka</w:t>
            </w:r>
            <w:r w:rsidR="003813BD" w:rsidRPr="00FF38DE">
              <w:rPr>
                <w:rFonts w:eastAsia="Times New Roman"/>
                <w:bCs/>
                <w:color w:val="000000"/>
                <w:bdr w:val="none" w:sz="0" w:space="0" w:color="auto" w:frame="1"/>
                <w:lang w:eastAsia="pl-PL"/>
              </w:rPr>
              <w:t xml:space="preserve"> p</w:t>
            </w:r>
            <w:r w:rsidR="009C1F57">
              <w:rPr>
                <w:rFonts w:eastAsia="Times New Roman"/>
                <w:bCs/>
                <w:color w:val="000000"/>
                <w:bdr w:val="none" w:sz="0" w:space="0" w:color="auto" w:frame="1"/>
                <w:lang w:eastAsia="pl-PL"/>
              </w:rPr>
              <w:t>owiększenie</w:t>
            </w:r>
            <w:r w:rsidR="003813BD" w:rsidRPr="00FF38DE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 </w:t>
            </w:r>
            <w:r w:rsidR="009C1F57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 xml:space="preserve">min. </w:t>
            </w:r>
            <w:r w:rsidR="003813BD" w:rsidRPr="00FF38DE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10x</w:t>
            </w:r>
            <w:r w:rsidR="00FF38DE" w:rsidRPr="00FF38DE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, ś</w:t>
            </w:r>
            <w:r w:rsidR="003813BD" w:rsidRPr="00FF38DE">
              <w:rPr>
                <w:rFonts w:eastAsia="Times New Roman"/>
                <w:bCs/>
                <w:color w:val="000000"/>
                <w:bdr w:val="none" w:sz="0" w:space="0" w:color="auto" w:frame="1"/>
                <w:lang w:eastAsia="pl-PL"/>
              </w:rPr>
              <w:t>rednica soczewki:</w:t>
            </w:r>
            <w:r w:rsidR="003813BD" w:rsidRPr="003813BD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 </w:t>
            </w:r>
            <w:r w:rsidR="009C1F57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 xml:space="preserve">min. </w:t>
            </w:r>
            <w:r w:rsidR="003813BD" w:rsidRPr="003813BD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50 mm</w:t>
            </w:r>
            <w:r w:rsidR="00FF38DE" w:rsidRPr="00FF38DE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 xml:space="preserve">, </w:t>
            </w:r>
            <w:r w:rsidR="00F73C76">
              <w:rPr>
                <w:rFonts w:eastAsia="Times New Roman"/>
                <w:bCs/>
                <w:color w:val="000000"/>
                <w:bdr w:val="none" w:sz="0" w:space="0" w:color="auto" w:frame="1"/>
                <w:lang w:eastAsia="pl-PL"/>
              </w:rPr>
              <w:t>w</w:t>
            </w:r>
            <w:r w:rsidR="003813BD" w:rsidRPr="00FF38DE">
              <w:rPr>
                <w:rFonts w:eastAsia="Times New Roman"/>
                <w:bCs/>
                <w:color w:val="000000"/>
                <w:bdr w:val="none" w:sz="0" w:space="0" w:color="auto" w:frame="1"/>
                <w:lang w:eastAsia="pl-PL"/>
              </w:rPr>
              <w:t>ymiary lornetki około</w:t>
            </w:r>
            <w:r w:rsidR="003813BD" w:rsidRPr="003813BD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 </w:t>
            </w:r>
            <w:r w:rsidR="009C1F57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 xml:space="preserve">min. </w:t>
            </w:r>
            <w:r w:rsidR="003813BD" w:rsidRPr="003813BD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 xml:space="preserve">18 x 19 </w:t>
            </w:r>
            <w:proofErr w:type="gramStart"/>
            <w:r w:rsidR="003813BD" w:rsidRPr="003813BD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cm</w:t>
            </w:r>
            <w:r w:rsidR="00F73C76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 xml:space="preserve">, </w:t>
            </w:r>
            <w:r w:rsidR="008763C8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="00F73C76">
              <w:rPr>
                <w:rFonts w:eastAsia="Times New Roman"/>
                <w:bCs/>
                <w:color w:val="000000"/>
                <w:bdr w:val="none" w:sz="0" w:space="0" w:color="auto" w:frame="1"/>
                <w:lang w:eastAsia="pl-PL"/>
              </w:rPr>
              <w:t>w</w:t>
            </w:r>
            <w:proofErr w:type="gramEnd"/>
            <w:r w:rsidR="003813BD" w:rsidRPr="00FF38DE">
              <w:rPr>
                <w:rFonts w:eastAsia="Times New Roman"/>
                <w:bCs/>
                <w:color w:val="000000"/>
                <w:bdr w:val="none" w:sz="0" w:space="0" w:color="auto" w:frame="1"/>
                <w:lang w:eastAsia="pl-PL"/>
              </w:rPr>
              <w:t xml:space="preserve"> zestawie:</w:t>
            </w:r>
            <w:r w:rsidR="00FF38DE" w:rsidRPr="00FF38DE">
              <w:rPr>
                <w:rFonts w:eastAsia="Times New Roman"/>
                <w:bCs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="003813BD" w:rsidRPr="003813BD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lornetka,</w:t>
            </w:r>
            <w:r w:rsidR="00FF38DE" w:rsidRPr="00FF38DE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="003813BD" w:rsidRPr="003813BD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zakrywki na okulary i obiektywy,</w:t>
            </w:r>
            <w:r w:rsidR="00FF38DE" w:rsidRPr="00FF38DE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="003813BD" w:rsidRPr="003813BD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pokrowiec do lornetki,</w:t>
            </w:r>
            <w:r w:rsidR="00E819E5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 w:rsidR="00FE5374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pasek do lornetki</w:t>
            </w:r>
            <w:r w:rsidR="003813BD" w:rsidRPr="003813BD">
              <w:rPr>
                <w:rFonts w:eastAsia="Times New Roman"/>
                <w:color w:val="000000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B474A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Teleskop</w:t>
            </w:r>
            <w:r w:rsidR="003C69F1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-</w:t>
            </w:r>
            <w:r w:rsidR="009C1F57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ogniskowa: </w:t>
            </w:r>
            <w:r w:rsid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min. </w:t>
            </w:r>
            <w:r w:rsidR="009C1F57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1000 mm</w:t>
            </w:r>
            <w:r w:rsidR="007A7733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.</w:t>
            </w:r>
            <w:r w:rsidR="009C1F57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3C69F1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W zestawie </w:t>
            </w:r>
            <w:r w:rsidR="008763C8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statyw: stalowy, nogi wysuwane.</w:t>
            </w:r>
            <w:r w:rsidR="00B474A6" w:rsidRPr="00B474A6">
              <w:t xml:space="preserve"> </w:t>
            </w:r>
            <w:r w:rsidR="00B474A6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Obiektyw o </w:t>
            </w:r>
            <w:r w:rsidR="00B474A6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lastRenderedPageBreak/>
              <w:t xml:space="preserve">rozmiarze min. 90 mm umożliwiający obserwacje Słońca Księżyca, Merkurego, Wenus, Marsa, Jowisza wraz księżycami, Saturna, </w:t>
            </w:r>
            <w:proofErr w:type="spellStart"/>
            <w:r w:rsidR="00B474A6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Urana</w:t>
            </w:r>
            <w:proofErr w:type="spellEnd"/>
            <w:r w:rsidR="00B474A6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i Neptuna, komety, planetoidy itp.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F73C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Zestaw preparatów mikroskopowych do przyrody</w:t>
            </w:r>
            <w:r w:rsidR="00AF63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F73C7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min. 10 w ty </w:t>
            </w:r>
            <w:r w:rsidR="00AC3FF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m.in.: n</w:t>
            </w:r>
            <w:r w:rsidR="00AC3FFF" w:rsidRPr="00AC3FF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oga muchy domowej, przekrój podłużny</w:t>
            </w:r>
            <w:r w:rsidR="00AC3FF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, p</w:t>
            </w:r>
            <w:r w:rsidR="00AC3FFF" w:rsidRPr="00AC3FF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ióro ptaka, przekrój podłużny</w:t>
            </w:r>
            <w:r w:rsidR="00AC3FF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, ł</w:t>
            </w:r>
            <w:r w:rsidR="00AC3FFF" w:rsidRPr="00AC3FF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uski skrzydeł motyla</w:t>
            </w:r>
            <w:r w:rsidR="00AC3FF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, r</w:t>
            </w:r>
            <w:r w:rsidR="00AC3FFF" w:rsidRPr="00AC3FF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ozmaz krwi ludzkiej</w:t>
            </w:r>
            <w:r w:rsidR="00AC3FF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i inne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2B457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Taśma miernicza</w:t>
            </w:r>
            <w:r w:rsidR="002B45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d</w:t>
            </w:r>
            <w:r w:rsidR="002B4571" w:rsidRPr="002B45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ługość: </w:t>
            </w:r>
            <w:r w:rsidR="001F26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min. </w:t>
            </w:r>
            <w:r w:rsidR="002B4571" w:rsidRPr="002B45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50 metrów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AF63D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Stoper</w:t>
            </w:r>
            <w:r w:rsidR="001F26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AF63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- </w:t>
            </w:r>
            <w:r w:rsidR="001F26C6" w:rsidRPr="001F26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wyświetla czas, godziny, minuty i sekundy oraz dni i miesiące. Sygnalizacja dźwiękowa.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AF63D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Termometr z sondą</w:t>
            </w:r>
            <w:r w:rsid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. </w:t>
            </w:r>
            <w:r w:rsidR="00622CE6" w:rsidRP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Zakres pomiaru: </w:t>
            </w:r>
            <w:r w:rsid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min. </w:t>
            </w:r>
            <w:r w:rsidR="00622CE6" w:rsidRP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od -50 do +300 stopni Celsjusza. Jednostka pomiaru stopnie Celsjusza lub Fahrenheita. Tryb "lock </w:t>
            </w:r>
            <w:proofErr w:type="spellStart"/>
            <w:r w:rsidR="00622CE6" w:rsidRP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mode</w:t>
            </w:r>
            <w:proofErr w:type="spellEnd"/>
            <w:r w:rsidR="00622CE6" w:rsidRP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" do ciągłego monitorowania temperatury. Przycisk funkcji temperatury min/max. Wyjmowana sonda ze stali</w:t>
            </w:r>
            <w:r w:rsid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021B2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Termometr zaokienny</w:t>
            </w:r>
            <w:r w:rsidR="00021B24">
              <w:t xml:space="preserve"> </w:t>
            </w:r>
            <w:r w:rsidR="00021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min. </w:t>
            </w:r>
            <w:r w:rsidR="00021B24" w:rsidRPr="00021B2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200mm x o20mm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F3390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Waga elektroniczna</w:t>
            </w:r>
            <w:r w:rsid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-</w:t>
            </w:r>
            <w:r w:rsidR="00622CE6">
              <w:t xml:space="preserve"> </w:t>
            </w:r>
            <w:r w:rsidR="00622CE6" w:rsidRP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wysoka dokładność</w:t>
            </w:r>
            <w:r w:rsidR="00AF63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="00622CE6" w:rsidRP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duży wyświetlacz</w:t>
            </w:r>
            <w:r w:rsid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="00F339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min.</w:t>
            </w:r>
            <w:r w:rsidR="00F33903" w:rsidRP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22CE6" w:rsidRP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dokładność wskazania 1 g</w:t>
            </w:r>
            <w:r w:rsidR="00AF63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automatyczne wyłączanie się, zasilanie bateryjne, </w:t>
            </w:r>
            <w:r w:rsidR="00622CE6" w:rsidRP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wskaźnik zużycia baterii wskaźnik przeciążenia</w:t>
            </w:r>
            <w:r w:rsid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="00622CE6" w:rsidRPr="00622C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AF63D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Waga szalkowa</w:t>
            </w:r>
            <w:r w:rsidR="002239D0" w:rsidRPr="00B474A6">
              <w:t xml:space="preserve"> </w:t>
            </w:r>
            <w:r w:rsidR="00AF63D5" w:rsidRPr="00B474A6">
              <w:t>–</w:t>
            </w:r>
            <w:r w:rsidR="002239D0" w:rsidRPr="00B474A6">
              <w:t xml:space="preserve"> </w:t>
            </w:r>
            <w:r w:rsidR="00AF63D5" w:rsidRPr="00B474A6">
              <w:rPr>
                <w:rFonts w:ascii="Times New Roman" w:hAnsi="Times New Roman" w:cs="Times New Roman"/>
              </w:rPr>
              <w:t>pomoc przyrodnicza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A93E6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Zestaw przyrządów do obserwacji pogody</w:t>
            </w:r>
            <w:r w:rsidR="00F73C7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: deszczomierz, zestaw (</w:t>
            </w:r>
            <w:r w:rsidR="00A93E68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barometr, higrometr i termometr</w:t>
            </w:r>
            <w:r w:rsidR="00F73C7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)</w:t>
            </w:r>
            <w:r w:rsidR="00A93E68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="00A93E68" w:rsidRPr="00B474A6">
              <w:t xml:space="preserve"> </w:t>
            </w:r>
            <w:r w:rsidR="00A93E68" w:rsidRPr="00B474A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anemometr miernik wiatru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230192" w:rsidRPr="00230192" w:rsidRDefault="00CB4B98" w:rsidP="0023019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Zestaw podstawowych obwodów elektrycznych</w:t>
            </w:r>
            <w:r w:rsid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. </w:t>
            </w:r>
            <w:r w:rsidR="00230192" w:rsidRP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W zestawie:</w:t>
            </w:r>
            <w:r w:rsid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min. 6 płytek</w:t>
            </w:r>
            <w:r w:rsidR="00F339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160E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zamontowane: żarówki, </w:t>
            </w:r>
            <w:r w:rsidR="00230192" w:rsidRP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brzęczyk, </w:t>
            </w:r>
            <w:r w:rsid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włącznik przyciskowy, silniczek</w:t>
            </w:r>
            <w:r w:rsidR="00230192" w:rsidRP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, drut rezystancyjny,</w:t>
            </w:r>
            <w:r w:rsid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min. </w:t>
            </w:r>
          </w:p>
          <w:p w:rsidR="00CB4B98" w:rsidRPr="003652B5" w:rsidRDefault="00230192" w:rsidP="0023019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10 przewodów ze specjalnymi stykami magnetycznymi,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kilka</w:t>
            </w:r>
            <w:r w:rsidRP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przewod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ów</w:t>
            </w:r>
            <w:r w:rsidRP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krokodylkow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ych</w:t>
            </w:r>
            <w:r w:rsidRP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2301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łączniki baterii.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CB4B98" w:rsidRPr="003652B5" w:rsidRDefault="00AF2253" w:rsidP="00F3390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16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Modele do budowy cząsteczek</w:t>
            </w:r>
            <w:r w:rsidR="00F33903" w:rsidRPr="00160EFC">
              <w:t xml:space="preserve"> </w:t>
            </w:r>
            <w:r w:rsidR="00F33903" w:rsidRPr="0016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zestaw atomów do budowy cząsteczek wraz z tablicą - umożliwia przedstawienie struktury molekularnej, chemicznej, wiązań chemicznych i reakcji chemicznych</w:t>
            </w:r>
            <w:r w:rsidR="0016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CB4B98" w:rsidRPr="00CB4B98" w:rsidRDefault="00CB4B98" w:rsidP="00CB4B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98" w:rsidRPr="00CB4B98" w:rsidRDefault="00CB4B98" w:rsidP="001A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B98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425F70">
        <w:rPr>
          <w:rFonts w:ascii="Times New Roman" w:hAnsi="Times New Roman" w:cs="Times New Roman"/>
          <w:b/>
          <w:sz w:val="24"/>
          <w:szCs w:val="24"/>
        </w:rPr>
        <w:t xml:space="preserve">. Wyposażenie </w:t>
      </w:r>
      <w:r w:rsidRPr="00CB4B98">
        <w:rPr>
          <w:rFonts w:ascii="Times New Roman" w:hAnsi="Times New Roman" w:cs="Times New Roman"/>
          <w:b/>
          <w:sz w:val="24"/>
          <w:szCs w:val="24"/>
        </w:rPr>
        <w:t>pracowni matematyczno-fizycznej</w:t>
      </w:r>
    </w:p>
    <w:tbl>
      <w:tblPr>
        <w:tblStyle w:val="Tabela-Siatka"/>
        <w:tblW w:w="748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1"/>
      </w:tblGrid>
      <w:tr w:rsidR="00CB4B98" w:rsidRPr="00B62EAF" w:rsidTr="00CB4B98">
        <w:trPr>
          <w:trHeight w:val="300"/>
        </w:trPr>
        <w:tc>
          <w:tcPr>
            <w:tcW w:w="675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5103" w:type="dxa"/>
            <w:noWrap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Nazwa artykułu</w:t>
            </w:r>
          </w:p>
        </w:tc>
        <w:tc>
          <w:tcPr>
            <w:tcW w:w="851" w:type="dxa"/>
            <w:noWrap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proofErr w:type="gramStart"/>
            <w:r w:rsidRPr="00CB4B98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j</w:t>
            </w:r>
            <w:proofErr w:type="gramEnd"/>
            <w:r w:rsidRPr="00CB4B98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.m.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1A1E8D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501C8A" w:rsidRDefault="00CB4B98" w:rsidP="00501C8A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501C8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Waga szalkowa z tworzywa + odważniki</w:t>
            </w:r>
            <w:r w:rsidR="00501C8A" w:rsidRPr="00501C8A">
              <w:rPr>
                <w:rFonts w:ascii="Times New Roman" w:hAnsi="Times New Roman" w:cs="Times New Roman"/>
              </w:rPr>
              <w:t xml:space="preserve">. </w:t>
            </w:r>
            <w:r w:rsidR="00501C8A">
              <w:rPr>
                <w:rFonts w:ascii="Times New Roman" w:hAnsi="Times New Roman" w:cs="Times New Roman"/>
              </w:rPr>
              <w:t>Waży</w:t>
            </w:r>
            <w:r w:rsidR="00501C8A" w:rsidRPr="00501C8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</w:t>
            </w:r>
            <w:r w:rsid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przedmioty o masie nie</w:t>
            </w:r>
            <w:r w:rsidR="00501C8A" w:rsidRPr="00501C8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przekraczającej 200g. </w:t>
            </w:r>
          </w:p>
          <w:p w:rsidR="00CB4B98" w:rsidRPr="00501C8A" w:rsidRDefault="00501C8A" w:rsidP="00501C8A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501C8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17 odważników od 10mg do 100g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proofErr w:type="gramStart"/>
            <w:r w:rsidRPr="00CB4B98">
              <w:rPr>
                <w:rFonts w:ascii="Times New Roman" w:hAnsi="Times New Roman" w:cs="Times New Roman"/>
              </w:rPr>
              <w:t>szt</w:t>
            </w:r>
            <w:proofErr w:type="gramEnd"/>
            <w:r w:rsidRPr="00CB4B98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A8361F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Waga elektroniczna</w:t>
            </w:r>
            <w:r w:rsidR="00217E7D">
              <w:t xml:space="preserve"> </w:t>
            </w:r>
            <w:r w:rsidR="00217E7D" w:rsidRPr="00217E7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500g / 0,01g</w:t>
            </w:r>
            <w:r w:rsidR="008525C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, </w:t>
            </w:r>
            <w:r w:rsid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wyposażona w wyświetlacz LCD, c</w:t>
            </w:r>
            <w:r w:rsidR="00A8361F" w:rsidRP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zas pracy na zasilaniu bateryjnym </w:t>
            </w:r>
            <w:r w:rsid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–</w:t>
            </w:r>
            <w:r w:rsidR="00A8361F" w:rsidRP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</w:t>
            </w:r>
            <w:r w:rsid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min. </w:t>
            </w:r>
            <w:r w:rsidR="00A8361F" w:rsidRP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300 godzin</w:t>
            </w:r>
            <w:r w:rsid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, c</w:t>
            </w:r>
            <w:r w:rsidR="00A8361F" w:rsidRP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zas </w:t>
            </w:r>
            <w:proofErr w:type="gramStart"/>
            <w:r w:rsidR="00A8361F" w:rsidRP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stabilizacji:</w:t>
            </w:r>
            <w:r w:rsid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co</w:t>
            </w:r>
            <w:proofErr w:type="gramEnd"/>
            <w:r w:rsidR="00A836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najmniej 3 sekundy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848F3">
              <w:rPr>
                <w:rFonts w:ascii="Times New Roman" w:hAnsi="Times New Roman" w:cs="Times New Roman"/>
              </w:rPr>
              <w:t>szt</w:t>
            </w:r>
            <w:proofErr w:type="gramEnd"/>
            <w:r w:rsidRPr="009848F3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34B4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Wskaźnik laserowy</w:t>
            </w:r>
            <w:r w:rsidR="002E438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, zasięg</w:t>
            </w:r>
            <w:r w:rsidR="002E4380" w:rsidRPr="002E438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do </w:t>
            </w:r>
            <w:r w:rsidR="00EB52A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min. </w:t>
            </w:r>
            <w:r w:rsidR="002E4380" w:rsidRPr="002E438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100 metrów</w:t>
            </w:r>
            <w:r w:rsidR="00EB52A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, </w:t>
            </w:r>
            <w:r w:rsidR="00734B49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</w:t>
            </w:r>
            <w:r w:rsidR="00EB52AF" w:rsidRPr="00EB52A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oc: </w:t>
            </w:r>
            <w:r w:rsidR="00EB52A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min. </w:t>
            </w:r>
            <w:r w:rsidR="00EB52AF" w:rsidRPr="00EB52A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5 </w:t>
            </w:r>
            <w:proofErr w:type="spellStart"/>
            <w:r w:rsidR="00EB52AF" w:rsidRPr="00EB52A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mW</w:t>
            </w:r>
            <w:proofErr w:type="spellEnd"/>
            <w:r w:rsidR="00EB52A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, d</w:t>
            </w:r>
            <w:r w:rsidR="00EB52AF" w:rsidRPr="00EB52A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ługość: ok. 13.3 cm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848F3">
              <w:rPr>
                <w:rFonts w:ascii="Times New Roman" w:hAnsi="Times New Roman" w:cs="Times New Roman"/>
              </w:rPr>
              <w:t>szt</w:t>
            </w:r>
            <w:proofErr w:type="gramEnd"/>
            <w:r w:rsidRPr="009848F3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64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Zasilacz prądu stałego o możliwym poborze prądu 3A z zabezpieczeniem przeciw przeciążeniowym 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848F3">
              <w:rPr>
                <w:rFonts w:ascii="Times New Roman" w:hAnsi="Times New Roman" w:cs="Times New Roman"/>
              </w:rPr>
              <w:t>szt</w:t>
            </w:r>
            <w:proofErr w:type="gramEnd"/>
            <w:r w:rsidRPr="009848F3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87141C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Miernik uniwersalny</w:t>
            </w:r>
            <w:r w:rsid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- </w:t>
            </w:r>
            <w:r w:rsidR="0087141C" w:rsidRP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zespolone urządzenie pomiarowe posiadające możliwość pomiaru różnych wielkości fizycznych</w:t>
            </w:r>
            <w:r w:rsid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: n</w:t>
            </w:r>
            <w:r w:rsidR="0087141C" w:rsidRP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apięci</w:t>
            </w:r>
            <w:r w:rsid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</w:t>
            </w:r>
            <w:r w:rsidR="0087141C" w:rsidRP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elektryczne</w:t>
            </w:r>
            <w:r w:rsid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go</w:t>
            </w:r>
            <w:r w:rsidR="0087141C" w:rsidRP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, </w:t>
            </w:r>
            <w:r w:rsid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n</w:t>
            </w:r>
            <w:r w:rsidR="0087141C" w:rsidRP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atężeni</w:t>
            </w:r>
            <w:r w:rsid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</w:t>
            </w:r>
            <w:r w:rsidR="0087141C" w:rsidRP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prądu elektrycznego, </w:t>
            </w:r>
            <w:r w:rsid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r</w:t>
            </w:r>
            <w:r w:rsidR="0087141C" w:rsidRP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ezystancj</w:t>
            </w:r>
            <w:r w:rsidR="0087141C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i, z</w:t>
            </w:r>
            <w:r w:rsidR="00773047" w:rsidRPr="00773047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asilanie: </w:t>
            </w:r>
            <w:r w:rsidR="00773047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b</w:t>
            </w:r>
            <w:r w:rsidR="00773047" w:rsidRPr="00773047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ateria 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848F3">
              <w:rPr>
                <w:rFonts w:ascii="Times New Roman" w:hAnsi="Times New Roman" w:cs="Times New Roman"/>
              </w:rPr>
              <w:t>szt</w:t>
            </w:r>
            <w:proofErr w:type="gramEnd"/>
            <w:r w:rsidRPr="009848F3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6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Żarówki z oprawką przystosowane do napięcia kilku woltów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848F3">
              <w:rPr>
                <w:rFonts w:ascii="Times New Roman" w:hAnsi="Times New Roman" w:cs="Times New Roman"/>
              </w:rPr>
              <w:t>szt</w:t>
            </w:r>
            <w:proofErr w:type="gramEnd"/>
            <w:r w:rsidRPr="009848F3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9B5F1F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Zestaw siłomierzy (zestaw zawiera 6 szt.)</w:t>
            </w:r>
            <w:r w:rsidR="009B5F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: </w:t>
            </w:r>
            <w:r w:rsidR="009B5F1F" w:rsidRPr="009B5F1F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2.5N, 5N, 10N, 20N, 30N, 50N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proofErr w:type="gramStart"/>
            <w:r w:rsidRPr="00CB4B98">
              <w:rPr>
                <w:rFonts w:ascii="Times New Roman" w:eastAsia="Calibri" w:hAnsi="Times New Roman" w:cs="Times New Roman"/>
                <w:iCs/>
                <w:lang w:eastAsia="pl-PL"/>
              </w:rPr>
              <w:t>zestaw</w:t>
            </w:r>
            <w:proofErr w:type="gramEnd"/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Izolowane przewody (6szt zestaw)</w:t>
            </w:r>
            <w:r w:rsidR="00E30B00">
              <w:t xml:space="preserve">. </w:t>
            </w:r>
            <w:r w:rsidR="00E30B00" w:rsidRPr="00E30B00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Komplet przewodów z końcówkami bananowymi 4mm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proofErr w:type="gramStart"/>
            <w:r w:rsidRPr="00CB4B98">
              <w:rPr>
                <w:rFonts w:ascii="Times New Roman" w:eastAsia="Calibri" w:hAnsi="Times New Roman" w:cs="Times New Roman"/>
                <w:iCs/>
                <w:lang w:eastAsia="pl-PL"/>
              </w:rPr>
              <w:t>zestaw</w:t>
            </w:r>
            <w:proofErr w:type="gramEnd"/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Lusterko wklęsło - wypukłe (2 sztuki w zestawie)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proofErr w:type="gramStart"/>
            <w:r w:rsidRPr="00CB4B98">
              <w:rPr>
                <w:rFonts w:ascii="Times New Roman" w:eastAsia="Calibri" w:hAnsi="Times New Roman" w:cs="Times New Roman"/>
                <w:iCs/>
                <w:lang w:eastAsia="pl-PL"/>
              </w:rPr>
              <w:t>zestaw</w:t>
            </w:r>
            <w:proofErr w:type="gramEnd"/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F043F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Palnik spirytusowy</w:t>
            </w:r>
            <w:r w:rsidR="00F043F8">
              <w:t xml:space="preserve"> - </w:t>
            </w:r>
            <w:r w:rsidR="00F043F8" w:rsidRPr="00F043F8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szkło </w:t>
            </w:r>
            <w:r w:rsidR="00F043F8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min. </w:t>
            </w:r>
            <w:r w:rsidR="00F043F8" w:rsidRPr="00F043F8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250ml/LG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3C69F1">
            <w:pPr>
              <w:pStyle w:val="Akapitzlist"/>
              <w:ind w:left="50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  <w:t>42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</w:p>
        </w:tc>
      </w:tr>
    </w:tbl>
    <w:p w:rsidR="00CB4B98" w:rsidRPr="00CB4B98" w:rsidRDefault="00CB4B98" w:rsidP="001A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98" w:rsidRPr="00CB4B98" w:rsidRDefault="00CB4B98" w:rsidP="001A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B98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CB4B98">
        <w:rPr>
          <w:rFonts w:ascii="Times New Roman" w:hAnsi="Times New Roman" w:cs="Times New Roman"/>
          <w:b/>
          <w:sz w:val="24"/>
          <w:szCs w:val="24"/>
        </w:rPr>
        <w:t>. Wyposażenie</w:t>
      </w: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 xml:space="preserve"> </w:t>
      </w:r>
      <w:r w:rsidR="001A1E8D">
        <w:rPr>
          <w:rFonts w:ascii="Times New Roman" w:eastAsia="Calibri" w:hAnsi="Times New Roman" w:cs="Times New Roman"/>
          <w:b/>
          <w:iCs/>
          <w:sz w:val="24"/>
          <w:lang w:eastAsia="pl-PL"/>
        </w:rPr>
        <w:t>pracowni biologiczno-chemicznej</w:t>
      </w:r>
    </w:p>
    <w:tbl>
      <w:tblPr>
        <w:tblStyle w:val="Tabela-Siatka"/>
        <w:tblW w:w="7480" w:type="dxa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1"/>
      </w:tblGrid>
      <w:tr w:rsidR="00CB4B98" w:rsidRPr="003652B5" w:rsidTr="00CB4B98">
        <w:trPr>
          <w:trHeight w:val="300"/>
        </w:trPr>
        <w:tc>
          <w:tcPr>
            <w:tcW w:w="675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5103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Nazwa artykułu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j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.m.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1A1E8D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C14DC6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Mikroskopy szkolne</w:t>
            </w:r>
            <w:r w:rsidR="00C14DC6">
              <w:t xml:space="preserve"> </w:t>
            </w:r>
            <w:r w:rsid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- </w:t>
            </w:r>
            <w:r w:rsidR="00C14DC6" w:rsidRP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przeznaczon</w:t>
            </w:r>
            <w:r w:rsid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e</w:t>
            </w:r>
            <w:r w:rsidR="00C14DC6" w:rsidRP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do zajęć w pracowniach biologicznych, szko</w:t>
            </w:r>
            <w:r w:rsid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łach podstawowych i gimnazjach. </w:t>
            </w:r>
            <w:r w:rsidR="00C14DC6" w:rsidRP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Powiększenie: </w:t>
            </w:r>
            <w:r w:rsid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min. 40x-1024x, głowica 1-okularowa obracana, k</w:t>
            </w:r>
            <w:r w:rsidR="00C14DC6" w:rsidRP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amera mikroskopowa PC ze złączem </w:t>
            </w:r>
            <w:proofErr w:type="gramStart"/>
            <w:r w:rsidR="00C14DC6" w:rsidRP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USB</w:t>
            </w:r>
            <w:r w:rsid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, </w:t>
            </w:r>
            <w:r w:rsidR="00C14DC6">
              <w:t xml:space="preserve"> </w:t>
            </w:r>
            <w:r w:rsidR="00C14DC6" w:rsidRP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kamer</w:t>
            </w:r>
            <w:r w:rsid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</w:t>
            </w:r>
            <w:proofErr w:type="gramEnd"/>
            <w:r w:rsidR="00C14DC6" w:rsidRP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</w:t>
            </w:r>
            <w:proofErr w:type="spellStart"/>
            <w:r w:rsidR="00C14DC6" w:rsidRP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dookularową</w:t>
            </w:r>
            <w:proofErr w:type="spellEnd"/>
            <w:r w:rsidR="00C14DC6" w:rsidRPr="00C14D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PC i oprogramowanie</w:t>
            </w:r>
          </w:p>
        </w:tc>
        <w:tc>
          <w:tcPr>
            <w:tcW w:w="851" w:type="dxa"/>
          </w:tcPr>
          <w:p w:rsidR="00CB4B98" w:rsidRPr="003652B5" w:rsidRDefault="00CB4B98" w:rsidP="001A1E8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1A1E8D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1A1E8D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156B7F" w:rsidRDefault="00CB4B98" w:rsidP="00156B7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156B7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Mikroskop stereoskopowy </w:t>
            </w:r>
            <w:r w:rsidR="00156B7F" w:rsidRPr="00156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podświetlany światłem górnym i dolnym</w:t>
            </w:r>
            <w:r w:rsidRPr="00156B7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="00156B7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p</w:t>
            </w:r>
            <w:r w:rsidR="00156B7F" w:rsidRPr="00156B7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owiększenia: 20x, 40x, zmieniane poprzez przekręcanie tarczy</w:t>
            </w:r>
          </w:p>
        </w:tc>
        <w:tc>
          <w:tcPr>
            <w:tcW w:w="851" w:type="dxa"/>
          </w:tcPr>
          <w:p w:rsidR="00CB4B98" w:rsidRPr="003652B5" w:rsidRDefault="00CB4B98" w:rsidP="001A1E8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CB4B98" w:rsidRDefault="00CB4B98" w:rsidP="001A1E8D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1A1E8D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A1E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Szkiełka nakrywkowe (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kpl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. 100 </w:t>
            </w:r>
            <w:proofErr w:type="gram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</w:t>
            </w:r>
            <w:proofErr w:type="gram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.)</w:t>
            </w:r>
            <w:r w:rsidR="00C2483A">
              <w:t xml:space="preserve"> </w:t>
            </w:r>
            <w:r w:rsidR="00C2483A" w:rsidRPr="00C2483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służy do przykrywania preparatu na szkiełku podstawowym przy obserwacji pod mikroskopem biologicznym</w:t>
            </w:r>
          </w:p>
        </w:tc>
        <w:tc>
          <w:tcPr>
            <w:tcW w:w="851" w:type="dxa"/>
          </w:tcPr>
          <w:p w:rsidR="00CB4B98" w:rsidRPr="003652B5" w:rsidRDefault="00CB4B98" w:rsidP="001A1E8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2</w:t>
            </w:r>
          </w:p>
        </w:tc>
        <w:tc>
          <w:tcPr>
            <w:tcW w:w="851" w:type="dxa"/>
            <w:vAlign w:val="center"/>
          </w:tcPr>
          <w:p w:rsidR="00CB4B98" w:rsidRDefault="00CB4B98" w:rsidP="001A1E8D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55194A" w:rsidP="0055194A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Pierwotniaki - </w:t>
            </w:r>
            <w:r w:rsidRPr="0055194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 sztuk preparatów mikroskopowych przedstawiających budowę pierwotniaków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Skalpel jednoczęściowy</w:t>
            </w:r>
            <w:r w:rsidR="00D36644">
              <w:t xml:space="preserve"> </w:t>
            </w:r>
            <w:r w:rsidR="00D36644" w:rsidRPr="00D36644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ze stali nierdzewnej z metalowym uchwytem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1844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Zestaw narzędzi preparacyjnych - narzędzia preparacyjne (Zestaw narzędzi preparacyjnych do preparacji w zamykanym etui typu piórnik. W jego skład wchodzą nożyczki (dwa rodzaje), pęseta prosta i zakrzywiona, skalpel z rękojeścią (dwa rodzaje), igła preparacyjna prosta i zakrzywiona, lupa Ø50 mm, kolec)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3D5DEC" w:rsidP="00CB4B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zestaw</w:t>
            </w:r>
            <w:proofErr w:type="gramEnd"/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Szalka do barwienia, kwasoodporna, 20 cm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25374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Stoper </w:t>
            </w:r>
            <w:proofErr w:type="gram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cyfrowy</w:t>
            </w:r>
            <w:r w:rsidR="0025374B">
              <w:t xml:space="preserve"> . </w:t>
            </w:r>
            <w:proofErr w:type="gramEnd"/>
            <w:r w:rsidR="0025374B" w:rsidRPr="0025374B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Jednorzędowy stoper elektroniczny o wysokiej dokładności pomiaru czasu (1/100 sec</w:t>
            </w:r>
            <w:proofErr w:type="gramStart"/>
            <w:r w:rsidR="0025374B" w:rsidRPr="0025374B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.).</w:t>
            </w:r>
            <w:r w:rsidR="0025374B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Funkcje</w:t>
            </w:r>
            <w:proofErr w:type="gramEnd"/>
            <w:r w:rsidR="0025374B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: kalendarz, </w:t>
            </w:r>
            <w:r w:rsidR="0025374B" w:rsidRPr="0025374B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zegar</w:t>
            </w:r>
            <w:r w:rsidR="0025374B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,</w:t>
            </w:r>
            <w:r w:rsidR="0025374B" w:rsidRPr="0025374B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</w:t>
            </w:r>
            <w:r w:rsidR="0025374B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alarm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25374B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25374B" w:rsidRDefault="00CB4B98" w:rsidP="00230192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25374B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Kolby 500 ml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230192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Zlewka 100 ml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Lupa średnica 10</w:t>
            </w:r>
            <w:r w:rsidR="00C77013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</w:t>
            </w: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cm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C77013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Lornetka </w:t>
            </w:r>
            <w:r w:rsidR="00C77013" w:rsidRPr="00C77013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średnica obiektywów: </w:t>
            </w:r>
            <w:r w:rsidR="00C77013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min. </w:t>
            </w:r>
            <w:r w:rsidR="00C77013" w:rsidRPr="00C77013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25 mm</w:t>
            </w:r>
            <w:r w:rsidR="00C77013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, </w:t>
            </w:r>
            <w:r w:rsidR="00C77013" w:rsidRPr="00C77013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powiększenie: </w:t>
            </w:r>
            <w:r w:rsidR="00C77013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min. </w:t>
            </w:r>
            <w:r w:rsidR="00C77013" w:rsidRPr="00C77013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10x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BD263E" w:rsidRDefault="00CB4B98" w:rsidP="00BD263E">
            <w:pPr>
              <w:rPr>
                <w:rFonts w:ascii="Times New Roman" w:eastAsia="Calibri" w:hAnsi="Times New Roman" w:cs="Times New Roman"/>
                <w:iCs/>
                <w:lang w:eastAsia="pl-PL"/>
              </w:rPr>
            </w:pPr>
            <w:r w:rsidRPr="00BD263E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Skóra, model blokowy, </w:t>
            </w:r>
            <w:proofErr w:type="gramStart"/>
            <w:r w:rsidRPr="00BD263E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powiększenie 70</w:t>
            </w:r>
            <w:r w:rsidR="00BD263E" w:rsidRPr="00BD263E">
              <w:rPr>
                <w:rFonts w:ascii="Times New Roman" w:hAnsi="Times New Roman" w:cs="Times New Roman"/>
                <w:sz w:val="24"/>
              </w:rPr>
              <w:t xml:space="preserve"> -  prezentuje</w:t>
            </w:r>
            <w:proofErr w:type="gramEnd"/>
            <w:r w:rsidR="00BD263E" w:rsidRPr="00BD26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263E" w:rsidRPr="00BD263E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warstwy skóry w </w:t>
            </w:r>
            <w:proofErr w:type="spellStart"/>
            <w:r w:rsidR="00BD263E" w:rsidRPr="00BD263E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trójwymiarze</w:t>
            </w:r>
            <w:proofErr w:type="spellEnd"/>
            <w:r w:rsidR="00BD263E" w:rsidRPr="00BD263E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, włosy, cebulki, gruczoły łojowe, gruczoły poto</w:t>
            </w:r>
            <w:r w:rsid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we, receptory, nerwy i naczynia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Serce, 2-częściowe</w:t>
            </w:r>
            <w:r w:rsid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- model</w:t>
            </w:r>
            <w:r w:rsidR="00874B8D"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</w:t>
            </w:r>
            <w:r w:rsid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do studiowania</w:t>
            </w:r>
            <w:r w:rsidR="00874B8D"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anatomi</w:t>
            </w:r>
            <w:r w:rsid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i</w:t>
            </w:r>
            <w:r w:rsidR="00874B8D"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serca z komorami,</w:t>
            </w:r>
            <w:r w:rsid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przedsionkami, żyłami i aortą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874B8D" w:rsidRPr="00874B8D" w:rsidRDefault="00CB4B98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Tułów Premium, 18-częściowy</w:t>
            </w:r>
            <w:r w:rsidR="00874B8D">
              <w:t xml:space="preserve"> </w:t>
            </w:r>
            <w:r w:rsid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- s</w:t>
            </w:r>
            <w:r w:rsidR="00874B8D"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zczegółowa prezentacja kręgów, krążków międzykręgowych, rdzenia kręgowego, nerwów rdzeniowych i tętnicy kręgowej.</w:t>
            </w:r>
          </w:p>
          <w:p w:rsidR="00874B8D" w:rsidRPr="00874B8D" w:rsidRDefault="00874B8D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* 6-częściowa głowa</w:t>
            </w:r>
          </w:p>
          <w:p w:rsidR="00874B8D" w:rsidRPr="00874B8D" w:rsidRDefault="00874B8D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* płuca</w:t>
            </w:r>
          </w:p>
          <w:p w:rsidR="00874B8D" w:rsidRPr="00874B8D" w:rsidRDefault="00874B8D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* 2-częściowe serce</w:t>
            </w:r>
          </w:p>
          <w:p w:rsidR="00874B8D" w:rsidRPr="00874B8D" w:rsidRDefault="00874B8D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* żołądek</w:t>
            </w:r>
          </w:p>
          <w:p w:rsidR="00874B8D" w:rsidRPr="00874B8D" w:rsidRDefault="00874B8D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* wątroba z pęcherzykiem żółciowym </w:t>
            </w:r>
          </w:p>
          <w:p w:rsidR="00874B8D" w:rsidRPr="00874B8D" w:rsidRDefault="00874B8D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* 2-częściowe jelita </w:t>
            </w:r>
          </w:p>
          <w:p w:rsidR="00874B8D" w:rsidRPr="00874B8D" w:rsidRDefault="00874B8D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* część nerki </w:t>
            </w:r>
          </w:p>
          <w:p w:rsidR="00874B8D" w:rsidRPr="00874B8D" w:rsidRDefault="00874B8D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* część pęcherza moczowego </w:t>
            </w:r>
          </w:p>
          <w:p w:rsidR="00CB4B98" w:rsidRPr="003652B5" w:rsidRDefault="00874B8D" w:rsidP="00874B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* wyjmowany krąg piersiowy Th7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874B8D" w:rsidRPr="00874B8D" w:rsidRDefault="00CB4B98" w:rsidP="00874B8D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Dygestorium</w:t>
            </w:r>
            <w:r w:rsidR="00874B8D">
              <w:t xml:space="preserve"> </w:t>
            </w:r>
            <w:r w:rsidR="00874B8D" w:rsidRPr="00874B8D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przeznaczony jest do realizacji podstawowych doświadczeń z przedmiotu fizyka-chemia</w:t>
            </w:r>
            <w:r w:rsidR="00874B8D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 xml:space="preserve">. </w:t>
            </w:r>
            <w:r w:rsidR="00874B8D" w:rsidRPr="00874B8D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Digestorium składa się z dwóch części:</w:t>
            </w:r>
          </w:p>
          <w:p w:rsidR="00874B8D" w:rsidRPr="00874B8D" w:rsidRDefault="00874B8D" w:rsidP="00874B8D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-górnej: komory manipulacyjnej oszklonej szybami hartowanymi wyłożonej płytkami ceramicznymi kwasoodpornymi do wysokości sufitu. Komora wyposażona jest w zlew polipropylenowy, baterie, dolny szyber instalacji wyciągowej, zawór gazowy.</w:t>
            </w:r>
          </w:p>
          <w:p w:rsidR="00CB4B98" w:rsidRPr="003652B5" w:rsidRDefault="00874B8D" w:rsidP="00874B8D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874B8D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-dolnej: szafki dwudrzwiowej z zamontowanym syfonem, regulatorem instalacji wyciągowej.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Elektrody grafitowe – zestaw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3D5DEC" w:rsidP="00CB4B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zestaw</w:t>
            </w:r>
            <w:proofErr w:type="gramEnd"/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Fartuchy lab.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Okulary ochronne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04CA6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Statyw</w:t>
            </w:r>
            <w:r w:rsidR="00704CA6">
              <w:t xml:space="preserve"> </w:t>
            </w:r>
            <w:r w:rsidR="00704CA6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 xml:space="preserve">– w </w:t>
            </w:r>
            <w:r w:rsidR="00704CA6" w:rsidRPr="00704CA6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skład zestawu wchodzą elementy, które odpowiednio ze sobą łączone tworzą zestaw pomocniczy do demonstracji doświadczeń w pracowniach</w:t>
            </w:r>
            <w:r w:rsidR="00AD6F1A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 xml:space="preserve"> </w:t>
            </w:r>
            <w:r w:rsidR="004F4EB3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szkolnych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15663D">
              <w:rPr>
                <w:rFonts w:ascii="Times New Roman" w:hAnsi="Times New Roman" w:cs="Times New Roman"/>
              </w:rPr>
              <w:t>szt</w:t>
            </w:r>
            <w:proofErr w:type="gramEnd"/>
            <w:r w:rsidRPr="0015663D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Pipety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EA256C">
              <w:rPr>
                <w:rFonts w:ascii="Times New Roman" w:hAnsi="Times New Roman" w:cs="Times New Roman"/>
              </w:rPr>
              <w:t>szt</w:t>
            </w:r>
            <w:proofErr w:type="gramEnd"/>
            <w:r w:rsidRPr="00EA256C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Termometry lab.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EA256C">
              <w:rPr>
                <w:rFonts w:ascii="Times New Roman" w:hAnsi="Times New Roman" w:cs="Times New Roman"/>
              </w:rPr>
              <w:t>szt</w:t>
            </w:r>
            <w:proofErr w:type="gramEnd"/>
            <w:r w:rsidRPr="00EA256C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Tabela rozpuszczalności plansza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EA256C">
              <w:rPr>
                <w:rFonts w:ascii="Times New Roman" w:hAnsi="Times New Roman" w:cs="Times New Roman"/>
              </w:rPr>
              <w:t>szt</w:t>
            </w:r>
            <w:proofErr w:type="gramEnd"/>
            <w:r w:rsidRPr="00EA256C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240"/>
        </w:trPr>
        <w:tc>
          <w:tcPr>
            <w:tcW w:w="675" w:type="dxa"/>
          </w:tcPr>
          <w:p w:rsidR="00CB4B98" w:rsidRPr="004B1CCE" w:rsidRDefault="00CB4B98" w:rsidP="003C69F1">
            <w:pPr>
              <w:pStyle w:val="Akapitzlist"/>
              <w:ind w:left="502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/>
                <w:bCs/>
                <w:iCs/>
                <w:sz w:val="24"/>
                <w:lang w:eastAsia="pl-PL"/>
              </w:rPr>
              <w:t>169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lang w:eastAsia="pl-PL"/>
              </w:rPr>
            </w:pPr>
          </w:p>
        </w:tc>
      </w:tr>
    </w:tbl>
    <w:p w:rsidR="00CB4B98" w:rsidRPr="003652B5" w:rsidRDefault="00CB4B98" w:rsidP="00CB4B98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lang w:eastAsia="pl-PL"/>
        </w:rPr>
      </w:pPr>
    </w:p>
    <w:p w:rsidR="004C7488" w:rsidRPr="00CB4B98" w:rsidRDefault="00CB4B98" w:rsidP="001A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>Część</w:t>
      </w:r>
      <w:r>
        <w:rPr>
          <w:rFonts w:ascii="Times New Roman" w:eastAsia="Calibri" w:hAnsi="Times New Roman" w:cs="Times New Roman"/>
          <w:b/>
          <w:iCs/>
          <w:sz w:val="24"/>
          <w:lang w:eastAsia="pl-PL"/>
        </w:rPr>
        <w:t xml:space="preserve"> V</w:t>
      </w: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>.</w:t>
      </w:r>
      <w:r w:rsidRPr="00CB4B98">
        <w:rPr>
          <w:rFonts w:ascii="Times New Roman" w:eastAsia="Calibri" w:hAnsi="Times New Roman" w:cs="Times New Roman"/>
          <w:iCs/>
          <w:sz w:val="24"/>
          <w:lang w:eastAsia="pl-PL"/>
        </w:rPr>
        <w:t xml:space="preserve"> </w:t>
      </w: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>Pomoce dydaktyczne do prowadzenia zajęć przyrodniczych w szkole podstawowej i przedmiotów przyrodniczych w gimnazju</w:t>
      </w:r>
      <w:r w:rsidR="001A1E8D">
        <w:rPr>
          <w:rFonts w:ascii="Times New Roman" w:eastAsia="Calibri" w:hAnsi="Times New Roman" w:cs="Times New Roman"/>
          <w:b/>
          <w:iCs/>
          <w:sz w:val="24"/>
          <w:lang w:eastAsia="pl-PL"/>
        </w:rPr>
        <w:t>m (biologia, geografia, chemia)</w:t>
      </w:r>
    </w:p>
    <w:tbl>
      <w:tblPr>
        <w:tblStyle w:val="Tabela-Siatka"/>
        <w:tblW w:w="748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1"/>
      </w:tblGrid>
      <w:tr w:rsidR="00CB4B98" w:rsidRPr="003652B5" w:rsidTr="00CB4B98">
        <w:trPr>
          <w:trHeight w:val="300"/>
        </w:trPr>
        <w:tc>
          <w:tcPr>
            <w:tcW w:w="675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5103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Nazwa artykułu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j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.m.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Globus konturowy, podświetlany, śr. 25 </w:t>
            </w:r>
            <w:proofErr w:type="gram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cm</w:t>
            </w:r>
            <w:proofErr w:type="gramEnd"/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Globus konturowy biały podświetlany 25 cm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Globus indukcyjny 25 cm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Globus fizyczny 3D 32 cm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Globus fizyczny 3D 25 cm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214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Globus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polityczno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- fizyczny podświetlany 25 cm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Globus polityczny, śr. 22 </w:t>
            </w:r>
            <w:proofErr w:type="gram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cm</w:t>
            </w:r>
            <w:proofErr w:type="gramEnd"/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2431AD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Nawigacja satelitarna</w:t>
            </w:r>
            <w:r w:rsid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- </w:t>
            </w:r>
            <w:r w:rsidR="002431AD" w:rsidRP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5 cali, </w:t>
            </w:r>
            <w:r w:rsid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min. </w:t>
            </w:r>
            <w:r w:rsidR="002431AD" w:rsidRP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480 x 272 piksele</w:t>
            </w:r>
            <w:r w:rsid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, sterowanie d</w:t>
            </w:r>
            <w:r w:rsidR="002431AD" w:rsidRP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otykowe poprzez wyświetlacz</w:t>
            </w:r>
            <w:r w:rsid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, r</w:t>
            </w:r>
            <w:r w:rsidR="002431AD" w:rsidRP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odzaj pamięci </w:t>
            </w:r>
            <w:r w:rsidR="002431AD" w:rsidRP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ab/>
            </w:r>
            <w:proofErr w:type="spellStart"/>
            <w:r w:rsidR="002431AD" w:rsidRP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flash</w:t>
            </w:r>
            <w:proofErr w:type="spellEnd"/>
            <w:r w:rsidR="002431AD" w:rsidRP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, karta pamięci</w:t>
            </w:r>
            <w:r w:rsid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, menu w języku polskim, złącze USB, </w:t>
            </w:r>
            <w:r w:rsidR="002431AD" w:rsidRP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instrukcja obsługi w języku polskim, kabel USB, uchwyt montażowy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Atlas geograficzny. Gimnazjum. Klasy 1-3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Ilustrowana encyklopedia skał i minerałów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264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Fauna polski. Atlas zwierząt chronionych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Niezwykłe miejsca świata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Skarby UNESCO: Polska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15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Alpy. Album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Polska. Mapa ścienna Polski,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ogólnogeograficzna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(fizyczna) / do ćwiczeń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Polska 1:650 000. Mapa ścienna administracyjna. Wyd. 2015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Europa 1:4 700 000. Mapa ścienna fizyczna z elementami ekologii / konturowa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Europa 1:7 000 000. Mapa ścienna polityczna i fizyczna. Wyd. 2015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76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Afryka. Dwustronna mapa ścienna. Ukształtowanie powierzchni (fizyczna) / Krajobrazy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199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Azja 1:8 000 000. Mapa ścienna polityczna i fizyczna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Azja. Mapa ścienna. Ukształtowanie powierzchni (fizyczna) / Krajobrazy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Australia. Mapa ścienna. Ukształtowanie powierzchni (fizyczna) / Krajobrazy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Ameryka Północna. Dwustronna mapa ścienna polityczno-fizyczna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432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Ameryka Południowa. Mapa ścienna. Ukształtowanie powierzchni (fizyczna) / Krajobrazy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Arktyka. Region Koła Podbiegunowego. Mapa ścienna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292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 / Półkula wschodnia. Mapa ścienna, fizyczna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Mapa ścienna fizyczna półkuli zachodniej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258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Bliski Wschód / Mapa ścienna polityczna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Świat. Budowa geologiczna / Wielkie formy ukształtowania powierzchni. Mapa ścienna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Świat. Ukształtowanie powierzchni / Podział polityczny. Mapa ścienna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AD6F1A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Układ Słoneczny i cia</w:t>
            </w:r>
            <w:r w:rsid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ła niebieskie. Plansza ścienna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272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AD6F1A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Termo-higrometr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t</w:t>
            </w:r>
            <w:r w:rsid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ermohigrometr</w:t>
            </w:r>
            <w:proofErr w:type="spellEnd"/>
            <w:r w:rsid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elektroniczny – urządzenie do </w:t>
            </w:r>
            <w:r w:rsidR="00AD6F1A" w:rsidRP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pomiar</w:t>
            </w:r>
            <w:r w:rsid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u wilgotności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AD6F1A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Barometr termometr zegar </w:t>
            </w:r>
            <w:r w:rsid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– urządzenie mierzy </w:t>
            </w:r>
            <w:r w:rsidR="00AD6F1A" w:rsidRP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czas, temperaturę i wysokość ciśnienia atmosferycznego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15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2431AD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Deszczomierz</w:t>
            </w:r>
            <w:r w:rsidR="002431AD">
              <w:t xml:space="preserve"> </w:t>
            </w:r>
            <w:r w:rsidR="002431AD" w:rsidRP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wyposaż</w:t>
            </w:r>
            <w:r w:rsid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ony w podziałkę wynoszącą 1 mm</w:t>
            </w:r>
            <w:r w:rsidR="002431AD" w:rsidRPr="002431AD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AD6F1A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Kompas </w:t>
            </w:r>
            <w:r w:rsid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n</w:t>
            </w: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 </w:t>
            </w:r>
            <w:r w:rsid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r</w:t>
            </w: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ękę </w:t>
            </w:r>
            <w:r w:rsid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- </w:t>
            </w:r>
            <w:r w:rsidR="00AD6F1A" w:rsidRPr="00AD6F1A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busola do noszenia na ręce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285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Sokołów Podlaski</w:t>
            </w:r>
            <w:proofErr w:type="gram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1:100 000 mapa</w:t>
            </w:r>
            <w:proofErr w:type="gram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topograficzna Polski wydanie turystyczne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Czeremcha mapa topograficzna Polski</w:t>
            </w:r>
            <w:proofErr w:type="gram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1:100 000 wydanie</w:t>
            </w:r>
            <w:proofErr w:type="gram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turystyczne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Kolekcja skał magmowych - 12szt.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Kolekcja skał osadowych – 12 szt.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 1:18 000 000. Mapa ścienna fizyczna, ukształtowanie powierzchni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156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Świat. Mapa ścienna fizyczna świata 1:20 000 000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 1:30 000 000. Strefy czasowe. Polityczna mapa ścienna </w:t>
            </w:r>
          </w:p>
        </w:tc>
        <w:tc>
          <w:tcPr>
            <w:tcW w:w="851" w:type="dxa"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Zestaw odczynników chemicznych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zestaw</w:t>
            </w:r>
            <w:proofErr w:type="gramEnd"/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Zestaw szkła laboratoryjnego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zestaw</w:t>
            </w:r>
            <w:proofErr w:type="gramEnd"/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086D20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 xml:space="preserve">Waga </w:t>
            </w:r>
            <w:proofErr w:type="spellStart"/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laboratoryjna-elektroniczna</w:t>
            </w:r>
            <w:proofErr w:type="spellEnd"/>
            <w:r w:rsidR="00086D20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 xml:space="preserve"> </w:t>
            </w:r>
            <w:r w:rsidR="00086D20">
              <w:t xml:space="preserve">- </w:t>
            </w:r>
            <w:r w:rsidR="00086D20" w:rsidRPr="00086D20">
              <w:rPr>
                <w:rFonts w:ascii="Times New Roman" w:hAnsi="Times New Roman" w:cs="Times New Roman"/>
                <w:sz w:val="24"/>
                <w:szCs w:val="24"/>
              </w:rPr>
              <w:t xml:space="preserve">opcje: </w:t>
            </w:r>
            <w:r w:rsidR="00086D20" w:rsidRPr="00086D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tarowanie, zliczanie sztuk, zmiana jednostek</w:t>
            </w:r>
            <w:r w:rsidR="00086D20" w:rsidRPr="00086D20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 xml:space="preserve"> ważenia (kg, lb, oz). Wynik pomiaru p</w:t>
            </w:r>
            <w:r w:rsidR="00086D20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okazuje się na wyświetlaczu LCD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3C69F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Palniki spirytusowe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proofErr w:type="gramStart"/>
            <w:r w:rsidRPr="00940A72">
              <w:rPr>
                <w:rFonts w:ascii="Times New Roman" w:hAnsi="Times New Roman" w:cs="Times New Roman"/>
              </w:rPr>
              <w:t>szt</w:t>
            </w:r>
            <w:proofErr w:type="gramEnd"/>
            <w:r w:rsidRPr="00940A72">
              <w:rPr>
                <w:rFonts w:ascii="Times New Roman" w:hAnsi="Times New Roman" w:cs="Times New Roman"/>
              </w:rPr>
              <w:t>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</w:tcPr>
          <w:p w:rsidR="00CB4B98" w:rsidRPr="003652B5" w:rsidRDefault="00CB4B98" w:rsidP="003C69F1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851" w:type="dxa"/>
            <w:noWrap/>
          </w:tcPr>
          <w:p w:rsidR="00CB4B98" w:rsidRPr="003652B5" w:rsidRDefault="00CB4B98" w:rsidP="003C69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  <w:t>203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</w:p>
        </w:tc>
      </w:tr>
    </w:tbl>
    <w:p w:rsidR="004C7488" w:rsidRDefault="004C7488" w:rsidP="004C7488"/>
    <w:sectPr w:rsidR="004C74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A5" w:rsidRDefault="00F746A5" w:rsidP="004C7488">
      <w:pPr>
        <w:spacing w:after="0" w:line="240" w:lineRule="auto"/>
      </w:pPr>
      <w:r>
        <w:separator/>
      </w:r>
    </w:p>
  </w:endnote>
  <w:endnote w:type="continuationSeparator" w:id="0">
    <w:p w:rsidR="00F746A5" w:rsidRDefault="00F746A5" w:rsidP="004C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F1" w:rsidRPr="00424BD4" w:rsidRDefault="003C69F1" w:rsidP="00424BD4">
    <w:pPr>
      <w:pStyle w:val="Stopka"/>
      <w:jc w:val="center"/>
      <w:rPr>
        <w:sz w:val="18"/>
      </w:rPr>
    </w:pPr>
    <w:r w:rsidRPr="006407EA">
      <w:rPr>
        <w:rFonts w:ascii="Times New Roman" w:hAnsi="Times New Roman" w:cs="Times New Roman"/>
        <w:sz w:val="20"/>
        <w:szCs w:val="24"/>
      </w:rPr>
      <w:t>Projekt współfinansowany ze środków Europejskiego Funduszu Społecznego 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A5" w:rsidRDefault="00F746A5" w:rsidP="004C7488">
      <w:pPr>
        <w:spacing w:after="0" w:line="240" w:lineRule="auto"/>
      </w:pPr>
      <w:r>
        <w:separator/>
      </w:r>
    </w:p>
  </w:footnote>
  <w:footnote w:type="continuationSeparator" w:id="0">
    <w:p w:rsidR="00F746A5" w:rsidRDefault="00F746A5" w:rsidP="004C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F1" w:rsidRDefault="003C69F1" w:rsidP="004C7488">
    <w:pPr>
      <w:pStyle w:val="Nagwek"/>
      <w:jc w:val="center"/>
    </w:pPr>
    <w:r w:rsidRPr="006F54C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F4B4918" wp14:editId="763FE187">
          <wp:extent cx="5760720" cy="506095"/>
          <wp:effectExtent l="0" t="0" r="0" b="8255"/>
          <wp:docPr id="2" name="Obraz 2" descr="C:\Users\Beat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085"/>
    <w:multiLevelType w:val="hybridMultilevel"/>
    <w:tmpl w:val="2F6E10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7A5F"/>
    <w:multiLevelType w:val="hybridMultilevel"/>
    <w:tmpl w:val="AA2245FE"/>
    <w:lvl w:ilvl="0" w:tplc="86D4033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A8068B"/>
    <w:multiLevelType w:val="hybridMultilevel"/>
    <w:tmpl w:val="693C88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6C27DC"/>
    <w:multiLevelType w:val="hybridMultilevel"/>
    <w:tmpl w:val="DF567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178D2"/>
    <w:multiLevelType w:val="hybridMultilevel"/>
    <w:tmpl w:val="E70408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E4529"/>
    <w:multiLevelType w:val="hybridMultilevel"/>
    <w:tmpl w:val="693C88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1811A1"/>
    <w:multiLevelType w:val="hybridMultilevel"/>
    <w:tmpl w:val="F8A2E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285716"/>
    <w:multiLevelType w:val="multilevel"/>
    <w:tmpl w:val="5DB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20770D"/>
    <w:multiLevelType w:val="hybridMultilevel"/>
    <w:tmpl w:val="DBCA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6F8C"/>
    <w:multiLevelType w:val="hybridMultilevel"/>
    <w:tmpl w:val="BC86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88"/>
    <w:rsid w:val="00021B24"/>
    <w:rsid w:val="0003326A"/>
    <w:rsid w:val="000536BD"/>
    <w:rsid w:val="00086D20"/>
    <w:rsid w:val="000978AF"/>
    <w:rsid w:val="00110B88"/>
    <w:rsid w:val="00153A72"/>
    <w:rsid w:val="00156B7F"/>
    <w:rsid w:val="00160EFC"/>
    <w:rsid w:val="00177766"/>
    <w:rsid w:val="001A1E8D"/>
    <w:rsid w:val="001D7A96"/>
    <w:rsid w:val="001F26C6"/>
    <w:rsid w:val="00217E7D"/>
    <w:rsid w:val="002239D0"/>
    <w:rsid w:val="00230192"/>
    <w:rsid w:val="002431AD"/>
    <w:rsid w:val="0025374B"/>
    <w:rsid w:val="002B4571"/>
    <w:rsid w:val="002C028A"/>
    <w:rsid w:val="002E4380"/>
    <w:rsid w:val="00371EA6"/>
    <w:rsid w:val="00373D4C"/>
    <w:rsid w:val="003813BD"/>
    <w:rsid w:val="003C69F1"/>
    <w:rsid w:val="003C7F68"/>
    <w:rsid w:val="003D5DEC"/>
    <w:rsid w:val="00424BD4"/>
    <w:rsid w:val="00425F70"/>
    <w:rsid w:val="004968E9"/>
    <w:rsid w:val="004C2D30"/>
    <w:rsid w:val="004C7488"/>
    <w:rsid w:val="004F4EB3"/>
    <w:rsid w:val="00501C8A"/>
    <w:rsid w:val="00503FBD"/>
    <w:rsid w:val="0055194A"/>
    <w:rsid w:val="0058034A"/>
    <w:rsid w:val="00622CE6"/>
    <w:rsid w:val="0066432C"/>
    <w:rsid w:val="00704CA6"/>
    <w:rsid w:val="00727930"/>
    <w:rsid w:val="00734B49"/>
    <w:rsid w:val="00773047"/>
    <w:rsid w:val="007A7733"/>
    <w:rsid w:val="007C3AEE"/>
    <w:rsid w:val="008525CF"/>
    <w:rsid w:val="0087141C"/>
    <w:rsid w:val="00874B8D"/>
    <w:rsid w:val="008763C8"/>
    <w:rsid w:val="0090560F"/>
    <w:rsid w:val="0093069A"/>
    <w:rsid w:val="00934BAE"/>
    <w:rsid w:val="00976E3B"/>
    <w:rsid w:val="00996D11"/>
    <w:rsid w:val="009B5F1F"/>
    <w:rsid w:val="009C1F57"/>
    <w:rsid w:val="009C5BB1"/>
    <w:rsid w:val="009C6FBF"/>
    <w:rsid w:val="00A57E58"/>
    <w:rsid w:val="00A8361F"/>
    <w:rsid w:val="00A93E68"/>
    <w:rsid w:val="00AC3FFF"/>
    <w:rsid w:val="00AD6F1A"/>
    <w:rsid w:val="00AF2253"/>
    <w:rsid w:val="00AF63D5"/>
    <w:rsid w:val="00B474A6"/>
    <w:rsid w:val="00BD263E"/>
    <w:rsid w:val="00C14DC6"/>
    <w:rsid w:val="00C2483A"/>
    <w:rsid w:val="00C77013"/>
    <w:rsid w:val="00CB4B98"/>
    <w:rsid w:val="00CD114E"/>
    <w:rsid w:val="00D31447"/>
    <w:rsid w:val="00D36644"/>
    <w:rsid w:val="00D66274"/>
    <w:rsid w:val="00DB2A62"/>
    <w:rsid w:val="00DC13E0"/>
    <w:rsid w:val="00DE1DA2"/>
    <w:rsid w:val="00E07965"/>
    <w:rsid w:val="00E30B00"/>
    <w:rsid w:val="00E43CF9"/>
    <w:rsid w:val="00E67BC9"/>
    <w:rsid w:val="00E74F05"/>
    <w:rsid w:val="00E819E5"/>
    <w:rsid w:val="00EB52AF"/>
    <w:rsid w:val="00F043F8"/>
    <w:rsid w:val="00F33903"/>
    <w:rsid w:val="00F67404"/>
    <w:rsid w:val="00F73C76"/>
    <w:rsid w:val="00F746A5"/>
    <w:rsid w:val="00F8548F"/>
    <w:rsid w:val="00FA11D7"/>
    <w:rsid w:val="00FC58C8"/>
    <w:rsid w:val="00FE1180"/>
    <w:rsid w:val="00FE5374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488"/>
  </w:style>
  <w:style w:type="paragraph" w:styleId="Stopka">
    <w:name w:val="footer"/>
    <w:basedOn w:val="Normalny"/>
    <w:link w:val="StopkaZnak"/>
    <w:uiPriority w:val="99"/>
    <w:unhideWhenUsed/>
    <w:rsid w:val="004C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488"/>
  </w:style>
  <w:style w:type="paragraph" w:styleId="Tekstdymka">
    <w:name w:val="Balloon Text"/>
    <w:basedOn w:val="Normalny"/>
    <w:link w:val="TekstdymkaZnak"/>
    <w:uiPriority w:val="99"/>
    <w:semiHidden/>
    <w:unhideWhenUsed/>
    <w:rsid w:val="004C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13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488"/>
  </w:style>
  <w:style w:type="paragraph" w:styleId="Stopka">
    <w:name w:val="footer"/>
    <w:basedOn w:val="Normalny"/>
    <w:link w:val="StopkaZnak"/>
    <w:uiPriority w:val="99"/>
    <w:unhideWhenUsed/>
    <w:rsid w:val="004C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488"/>
  </w:style>
  <w:style w:type="paragraph" w:styleId="Tekstdymka">
    <w:name w:val="Balloon Text"/>
    <w:basedOn w:val="Normalny"/>
    <w:link w:val="TekstdymkaZnak"/>
    <w:uiPriority w:val="99"/>
    <w:semiHidden/>
    <w:unhideWhenUsed/>
    <w:rsid w:val="004C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13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2018-08-08T05:19:00Z</cp:lastPrinted>
  <dcterms:created xsi:type="dcterms:W3CDTF">2018-08-19T18:31:00Z</dcterms:created>
  <dcterms:modified xsi:type="dcterms:W3CDTF">2018-08-19T18:31:00Z</dcterms:modified>
</cp:coreProperties>
</file>